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08930" w14:textId="77777777" w:rsidR="00D10F12" w:rsidRDefault="00D10F12" w:rsidP="001D2DBD">
      <w:pPr>
        <w:ind w:left="-567" w:right="-432"/>
        <w:jc w:val="center"/>
        <w:rPr>
          <w:rFonts w:ascii="Helvetica" w:hAnsi="Helvetica"/>
          <w:w w:val="86"/>
          <w:sz w:val="36"/>
          <w:szCs w:val="36"/>
        </w:rPr>
      </w:pPr>
      <w:r>
        <w:rPr>
          <w:rFonts w:ascii="Helvetica" w:hAnsi="Helvetica"/>
          <w:w w:val="86"/>
          <w:sz w:val="36"/>
          <w:szCs w:val="36"/>
        </w:rPr>
        <w:t xml:space="preserve">Estimating Heights of Trees </w:t>
      </w:r>
    </w:p>
    <w:p w14:paraId="047722A5" w14:textId="4B363F90" w:rsidR="001D2DBD" w:rsidRDefault="001D2DBD" w:rsidP="00D10F12">
      <w:pPr>
        <w:ind w:left="-567" w:right="-432"/>
        <w:rPr>
          <w:rFonts w:ascii="Helvetica" w:hAnsi="Helvetica"/>
          <w:w w:val="86"/>
          <w:sz w:val="36"/>
          <w:szCs w:val="36"/>
        </w:rPr>
      </w:pPr>
    </w:p>
    <w:p w14:paraId="140BD264" w14:textId="2587F326" w:rsidR="00D10F12" w:rsidRDefault="00D10F12" w:rsidP="00D10F12">
      <w:pPr>
        <w:ind w:left="-567" w:right="-432"/>
        <w:rPr>
          <w:rFonts w:ascii="Helvetica" w:hAnsi="Helvetica"/>
          <w:w w:val="86"/>
          <w:lang w:val="en-CA"/>
        </w:rPr>
      </w:pPr>
      <w:r>
        <w:rPr>
          <w:rFonts w:ascii="Helvetica" w:hAnsi="Helvetica"/>
          <w:w w:val="86"/>
          <w:lang w:val="en-CA"/>
        </w:rPr>
        <w:t>Method 1: Pencil and Partner</w:t>
      </w:r>
    </w:p>
    <w:p w14:paraId="6B87CBE6" w14:textId="53A62140" w:rsidR="00D10F12" w:rsidRDefault="00D10F12" w:rsidP="00D10F12">
      <w:pPr>
        <w:ind w:left="-567" w:right="-432"/>
        <w:rPr>
          <w:rFonts w:ascii="Helvetica" w:hAnsi="Helvetica"/>
          <w:w w:val="86"/>
          <w:lang w:val="en-CA"/>
        </w:rPr>
      </w:pPr>
    </w:p>
    <w:p w14:paraId="27568744" w14:textId="77777777" w:rsidR="00D10F12" w:rsidRDefault="00D10F12" w:rsidP="00D10F12">
      <w:pPr>
        <w:ind w:left="-567" w:right="-432"/>
        <w:rPr>
          <w:rFonts w:ascii="Helvetica" w:hAnsi="Helvetica"/>
          <w:w w:val="86"/>
          <w:lang w:val="en-CA"/>
        </w:rPr>
      </w:pPr>
    </w:p>
    <w:p w14:paraId="45FD9E2E" w14:textId="77777777" w:rsidR="00D10F12" w:rsidRDefault="00D10F12" w:rsidP="00D10F12">
      <w:pPr>
        <w:spacing w:line="276" w:lineRule="auto"/>
        <w:ind w:left="-567" w:right="-432"/>
        <w:rPr>
          <w:rFonts w:ascii="Helvetica" w:hAnsi="Helvetica"/>
          <w:w w:val="86"/>
          <w:lang w:val="en-CA"/>
        </w:rPr>
      </w:pPr>
      <w:r w:rsidRPr="00D10F12">
        <w:rPr>
          <w:rFonts w:ascii="Helvetica" w:hAnsi="Helvetica"/>
          <w:w w:val="86"/>
          <w:lang w:val="en-CA"/>
        </w:rPr>
        <w:t xml:space="preserve">1) Choose one partner, measure his/her height in metres and record it here: _______________. </w:t>
      </w:r>
    </w:p>
    <w:p w14:paraId="1C852307" w14:textId="77777777" w:rsidR="00D10F12" w:rsidRDefault="00D10F12" w:rsidP="00D10F12">
      <w:pPr>
        <w:spacing w:line="276" w:lineRule="auto"/>
        <w:ind w:left="-567" w:right="-432"/>
        <w:rPr>
          <w:rFonts w:ascii="Helvetica" w:hAnsi="Helvetica"/>
          <w:w w:val="86"/>
          <w:lang w:val="en-CA"/>
        </w:rPr>
      </w:pPr>
    </w:p>
    <w:p w14:paraId="721294DC" w14:textId="585DAB65" w:rsidR="00D10F12" w:rsidRDefault="00D10F12" w:rsidP="00D10F12">
      <w:pPr>
        <w:spacing w:line="276" w:lineRule="auto"/>
        <w:ind w:left="-567" w:right="-432"/>
        <w:rPr>
          <w:rFonts w:ascii="Helvetica" w:hAnsi="Helvetica"/>
          <w:w w:val="86"/>
          <w:lang w:val="en-CA"/>
        </w:rPr>
      </w:pPr>
      <w:r w:rsidRPr="00D10F12">
        <w:rPr>
          <w:rFonts w:ascii="Helvetica" w:hAnsi="Helvetica"/>
          <w:w w:val="86"/>
          <w:lang w:val="en-CA"/>
        </w:rPr>
        <w:t>2) Have this partner stand at the base of the tree. Standing in front of him/her, hold your pencil straight out in front of you and move slowly away from the tree until the top of the pencil is at the top of your partner’s head, and the bottom of the pencil is at the bottom of your partner’s feet.</w:t>
      </w:r>
    </w:p>
    <w:p w14:paraId="45A3EFB9" w14:textId="77777777" w:rsidR="00D10F12" w:rsidRDefault="00D10F12" w:rsidP="00D10F12">
      <w:pPr>
        <w:spacing w:line="276" w:lineRule="auto"/>
        <w:ind w:left="-567" w:right="-432"/>
        <w:rPr>
          <w:rFonts w:ascii="Helvetica" w:hAnsi="Helvetica"/>
          <w:w w:val="86"/>
          <w:lang w:val="en-CA"/>
        </w:rPr>
      </w:pPr>
    </w:p>
    <w:p w14:paraId="3E10A1D9" w14:textId="3A9D7525" w:rsidR="00D10F12" w:rsidRDefault="00D10F12" w:rsidP="00D10F12">
      <w:pPr>
        <w:spacing w:line="276" w:lineRule="auto"/>
        <w:ind w:left="-567" w:right="-432"/>
        <w:rPr>
          <w:rFonts w:ascii="Helvetica" w:hAnsi="Helvetica"/>
          <w:w w:val="86"/>
          <w:lang w:val="en-CA"/>
        </w:rPr>
      </w:pPr>
      <w:r w:rsidRPr="00D10F12">
        <w:rPr>
          <w:rFonts w:ascii="Helvetica" w:hAnsi="Helvetica"/>
          <w:w w:val="86"/>
          <w:lang w:val="en-CA"/>
        </w:rPr>
        <w:t xml:space="preserve">3) Next, estimate how many pencil lengths it would take to reach the top of the tree. You can do this by flipping the pencil from end to end, up the tree. </w:t>
      </w:r>
      <w:r>
        <w:rPr>
          <w:rFonts w:ascii="Helvetica" w:hAnsi="Helvetica"/>
          <w:w w:val="86"/>
          <w:lang w:val="en-CA"/>
        </w:rPr>
        <w:t xml:space="preserve">Write down that number </w:t>
      </w:r>
      <w:proofErr w:type="gramStart"/>
      <w:r>
        <w:rPr>
          <w:rFonts w:ascii="Helvetica" w:hAnsi="Helvetica"/>
          <w:w w:val="86"/>
          <w:lang w:val="en-CA"/>
        </w:rPr>
        <w:t>here:_</w:t>
      </w:r>
      <w:proofErr w:type="gramEnd"/>
      <w:r>
        <w:rPr>
          <w:rFonts w:ascii="Helvetica" w:hAnsi="Helvetica"/>
          <w:w w:val="86"/>
          <w:lang w:val="en-CA"/>
        </w:rPr>
        <w:t>______________.</w:t>
      </w:r>
    </w:p>
    <w:p w14:paraId="02E7A1A2" w14:textId="77777777" w:rsidR="00D10F12" w:rsidRDefault="00D10F12" w:rsidP="00D10F12">
      <w:pPr>
        <w:spacing w:line="276" w:lineRule="auto"/>
        <w:ind w:left="-567" w:right="-432"/>
        <w:rPr>
          <w:rFonts w:ascii="Helvetica" w:hAnsi="Helvetica"/>
          <w:w w:val="86"/>
          <w:lang w:val="en-CA"/>
        </w:rPr>
      </w:pPr>
    </w:p>
    <w:p w14:paraId="2138E4D5" w14:textId="1D8457F7" w:rsidR="00D10F12" w:rsidRDefault="00D10F12" w:rsidP="00D10F12">
      <w:pPr>
        <w:spacing w:line="276" w:lineRule="auto"/>
        <w:ind w:left="-567" w:right="-432"/>
        <w:rPr>
          <w:rFonts w:ascii="Helvetica" w:hAnsi="Helvetica"/>
          <w:w w:val="86"/>
          <w:lang w:val="en-CA"/>
        </w:rPr>
      </w:pPr>
      <w:r>
        <w:rPr>
          <w:rFonts w:ascii="Helvetica" w:hAnsi="Helvetica"/>
          <w:w w:val="86"/>
          <w:lang w:val="en-CA"/>
        </w:rPr>
        <w:t xml:space="preserve">4) What will you do with this to determine the height of the tree? Show your work and determine if your answer is reasonable. </w:t>
      </w:r>
    </w:p>
    <w:p w14:paraId="792F6D07" w14:textId="2B769EA1" w:rsidR="00090FFD" w:rsidRDefault="00090FFD" w:rsidP="00D10F12">
      <w:pPr>
        <w:spacing w:line="276" w:lineRule="auto"/>
        <w:ind w:left="-567" w:right="-432"/>
        <w:rPr>
          <w:rFonts w:ascii="Helvetica" w:hAnsi="Helvetica"/>
          <w:w w:val="86"/>
          <w:lang w:val="en-CA"/>
        </w:rPr>
      </w:pPr>
    </w:p>
    <w:p w14:paraId="00B04E59" w14:textId="1348E9C4" w:rsidR="00090FFD" w:rsidRDefault="00090FFD" w:rsidP="00D10F12">
      <w:pPr>
        <w:spacing w:line="276" w:lineRule="auto"/>
        <w:ind w:left="-567" w:right="-432"/>
        <w:rPr>
          <w:rFonts w:ascii="Helvetica" w:hAnsi="Helvetica"/>
          <w:w w:val="86"/>
          <w:lang w:val="en-CA"/>
        </w:rPr>
      </w:pPr>
      <w:r>
        <w:rPr>
          <w:rFonts w:ascii="Helvetica" w:hAnsi="Helvetica"/>
          <w:w w:val="86"/>
          <w:lang w:val="en-CA"/>
        </w:rPr>
        <w:t>5) Switch and do the measurements with the other partner. How does the estimated height differ? Why?</w:t>
      </w:r>
    </w:p>
    <w:p w14:paraId="5CF447F9" w14:textId="227A0ADE" w:rsidR="00D10F12" w:rsidRDefault="00D10F12" w:rsidP="00D10F12">
      <w:pPr>
        <w:spacing w:line="276" w:lineRule="auto"/>
        <w:ind w:left="-567" w:right="-432"/>
        <w:rPr>
          <w:rFonts w:ascii="Helvetica" w:hAnsi="Helvetica"/>
          <w:w w:val="86"/>
          <w:lang w:val="en-CA"/>
        </w:rPr>
      </w:pPr>
    </w:p>
    <w:p w14:paraId="3EFFB506" w14:textId="72D080DE" w:rsidR="00D10F12" w:rsidRDefault="00D10F12" w:rsidP="00D10F12">
      <w:pPr>
        <w:spacing w:line="276" w:lineRule="auto"/>
        <w:ind w:left="-567" w:right="-432"/>
        <w:rPr>
          <w:rFonts w:ascii="Helvetica" w:hAnsi="Helvetica"/>
          <w:w w:val="86"/>
          <w:lang w:val="en-CA"/>
        </w:rPr>
      </w:pPr>
    </w:p>
    <w:p w14:paraId="43ECAEBF" w14:textId="3008E0E7" w:rsidR="00D10F12" w:rsidRDefault="00D10F12" w:rsidP="00D10F12">
      <w:pPr>
        <w:spacing w:line="276" w:lineRule="auto"/>
        <w:ind w:left="-567" w:right="-432"/>
        <w:rPr>
          <w:rFonts w:ascii="Helvetica" w:hAnsi="Helvetica"/>
          <w:w w:val="86"/>
          <w:lang w:val="en-CA"/>
        </w:rPr>
      </w:pPr>
      <w:r>
        <w:rPr>
          <w:rFonts w:ascii="Helvetica" w:hAnsi="Helvetica"/>
          <w:w w:val="86"/>
          <w:lang w:val="en-CA"/>
        </w:rPr>
        <w:t xml:space="preserve">Method 2: </w:t>
      </w:r>
      <w:r w:rsidR="00090FFD">
        <w:rPr>
          <w:rFonts w:ascii="Helvetica" w:hAnsi="Helvetica"/>
          <w:w w:val="86"/>
          <w:lang w:val="en-CA"/>
        </w:rPr>
        <w:t>Single Person Measure</w:t>
      </w:r>
    </w:p>
    <w:p w14:paraId="5FA8C553" w14:textId="68A6DEF6" w:rsidR="00090FFD" w:rsidRDefault="00090FFD" w:rsidP="00D10F12">
      <w:pPr>
        <w:spacing w:line="276" w:lineRule="auto"/>
        <w:ind w:left="-567" w:right="-432"/>
        <w:rPr>
          <w:rFonts w:ascii="Helvetica" w:hAnsi="Helvetica"/>
          <w:w w:val="86"/>
          <w:lang w:val="en-CA"/>
        </w:rPr>
      </w:pPr>
    </w:p>
    <w:p w14:paraId="51EDFE1E" w14:textId="77777777" w:rsidR="00090FFD" w:rsidRDefault="00090FFD" w:rsidP="00090FFD">
      <w:pPr>
        <w:spacing w:line="276" w:lineRule="auto"/>
        <w:ind w:left="-567" w:right="-432"/>
        <w:rPr>
          <w:rFonts w:ascii="Helvetica" w:hAnsi="Helvetica"/>
          <w:w w:val="86"/>
          <w:lang w:val="en-CA"/>
        </w:rPr>
      </w:pPr>
      <w:r w:rsidRPr="00090FFD">
        <w:rPr>
          <w:rFonts w:ascii="Helvetica" w:hAnsi="Helvetica"/>
          <w:w w:val="86"/>
          <w:lang w:val="en-CA"/>
        </w:rPr>
        <w:t xml:space="preserve">Native Americans used a different way to estimate the height of a tree; this method uses very little equipment, other than your body! </w:t>
      </w:r>
    </w:p>
    <w:p w14:paraId="111045FF" w14:textId="77777777" w:rsidR="00090FFD" w:rsidRDefault="00090FFD" w:rsidP="00090FFD">
      <w:pPr>
        <w:spacing w:line="276" w:lineRule="auto"/>
        <w:ind w:left="-567" w:right="-432"/>
        <w:rPr>
          <w:rFonts w:ascii="Helvetica" w:hAnsi="Helvetica"/>
          <w:w w:val="86"/>
          <w:lang w:val="en-CA"/>
        </w:rPr>
      </w:pPr>
    </w:p>
    <w:p w14:paraId="6DE10644" w14:textId="77777777" w:rsidR="00090FFD" w:rsidRDefault="00090FFD" w:rsidP="00090FFD">
      <w:pPr>
        <w:spacing w:line="276" w:lineRule="auto"/>
        <w:ind w:left="-567" w:right="-432"/>
        <w:rPr>
          <w:rFonts w:ascii="Helvetica" w:hAnsi="Helvetica"/>
          <w:w w:val="86"/>
          <w:lang w:val="en-CA"/>
        </w:rPr>
      </w:pPr>
      <w:r w:rsidRPr="00090FFD">
        <w:rPr>
          <w:rFonts w:ascii="Helvetica" w:hAnsi="Helvetica"/>
          <w:w w:val="86"/>
          <w:lang w:val="en-CA"/>
        </w:rPr>
        <w:t xml:space="preserve">1) Walk away from your tree and find the place where, when you bend over and look through your legs, you can just see the top of the tree. This may take a few tries! Once you have found this spot, use your tape measure to measure the distance from where you are to the base of the tree in metres. Record it here: __________________________. </w:t>
      </w:r>
    </w:p>
    <w:p w14:paraId="7F6E1C5A" w14:textId="77777777" w:rsidR="00090FFD" w:rsidRDefault="00090FFD" w:rsidP="00090FFD">
      <w:pPr>
        <w:spacing w:line="276" w:lineRule="auto"/>
        <w:ind w:left="-567" w:right="-432"/>
        <w:rPr>
          <w:rFonts w:ascii="Helvetica" w:hAnsi="Helvetica"/>
          <w:w w:val="86"/>
          <w:lang w:val="en-CA"/>
        </w:rPr>
      </w:pPr>
    </w:p>
    <w:p w14:paraId="43E926B0" w14:textId="7F0AB066" w:rsidR="00090FFD" w:rsidRDefault="00090FFD" w:rsidP="00090FFD">
      <w:pPr>
        <w:spacing w:line="276" w:lineRule="auto"/>
        <w:ind w:left="-567" w:right="-432"/>
        <w:rPr>
          <w:rFonts w:ascii="Helvetica" w:hAnsi="Helvetica"/>
          <w:w w:val="86"/>
          <w:lang w:val="en-CA"/>
        </w:rPr>
      </w:pPr>
      <w:r w:rsidRPr="00090FFD">
        <w:rPr>
          <w:rFonts w:ascii="Helvetica" w:hAnsi="Helvetica"/>
          <w:w w:val="86"/>
          <w:lang w:val="en-CA"/>
        </w:rPr>
        <w:t xml:space="preserve">2) Next, look at the diagram below. Basically, for the average adult bending over to look through his/her legs, the angle that is formed looking up at the top of the tree is approximately 45 degrees. </w:t>
      </w:r>
    </w:p>
    <w:p w14:paraId="581E26D3" w14:textId="17C44A8A" w:rsidR="00090FFD" w:rsidRDefault="00090FFD" w:rsidP="00090FFD">
      <w:pPr>
        <w:spacing w:line="276" w:lineRule="auto"/>
        <w:ind w:left="-567" w:right="-432"/>
        <w:rPr>
          <w:rFonts w:ascii="Helvetica" w:hAnsi="Helvetica"/>
          <w:w w:val="86"/>
          <w:lang w:val="en-CA"/>
        </w:rPr>
      </w:pPr>
      <w:r w:rsidRPr="00090FFD">
        <w:rPr>
          <w:rFonts w:ascii="Helvetica" w:hAnsi="Helvetica"/>
          <w:w w:val="86"/>
          <w:lang w:val="en-CA"/>
        </w:rPr>
        <w:fldChar w:fldCharType="begin"/>
      </w:r>
      <w:r w:rsidRPr="00090FFD">
        <w:rPr>
          <w:rFonts w:ascii="Helvetica" w:hAnsi="Helvetica"/>
          <w:w w:val="86"/>
          <w:lang w:val="en-CA"/>
        </w:rPr>
        <w:instrText xml:space="preserve"> INCLUDEPICTURE "https://nrich.maths.org/content/id/2434/pic3.gif" \* MERGEFORMATINET </w:instrText>
      </w:r>
      <w:r w:rsidRPr="00090FFD">
        <w:rPr>
          <w:rFonts w:ascii="Helvetica" w:hAnsi="Helvetica"/>
          <w:w w:val="86"/>
          <w:lang w:val="en-CA"/>
        </w:rPr>
        <w:fldChar w:fldCharType="separate"/>
      </w:r>
      <w:r w:rsidRPr="00090FFD">
        <w:rPr>
          <w:rFonts w:ascii="Helvetica" w:hAnsi="Helvetica"/>
          <w:w w:val="86"/>
          <w:lang w:val="en-CA"/>
        </w:rPr>
        <w:drawing>
          <wp:inline distT="0" distB="0" distL="0" distR="0" wp14:anchorId="606C5A76" wp14:editId="7F5B4333">
            <wp:extent cx="1584760" cy="968644"/>
            <wp:effectExtent l="0" t="0" r="3175" b="0"/>
            <wp:docPr id="32" name="Picture 32" descr="measuring the height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asuring the height of a tre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0610" cy="984444"/>
                    </a:xfrm>
                    <a:prstGeom prst="rect">
                      <a:avLst/>
                    </a:prstGeom>
                    <a:noFill/>
                    <a:ln>
                      <a:noFill/>
                    </a:ln>
                  </pic:spPr>
                </pic:pic>
              </a:graphicData>
            </a:graphic>
          </wp:inline>
        </w:drawing>
      </w:r>
      <w:r w:rsidRPr="00090FFD">
        <w:rPr>
          <w:rFonts w:ascii="Helvetica" w:hAnsi="Helvetica"/>
          <w:w w:val="86"/>
          <w:lang w:val="en-CA"/>
        </w:rPr>
        <w:fldChar w:fldCharType="end"/>
      </w:r>
    </w:p>
    <w:p w14:paraId="1CDAE260" w14:textId="77777777" w:rsidR="00090FFD" w:rsidRDefault="00090FFD" w:rsidP="00090FFD">
      <w:pPr>
        <w:spacing w:line="276" w:lineRule="auto"/>
        <w:ind w:left="-567" w:right="-432"/>
        <w:rPr>
          <w:rFonts w:ascii="Helvetica" w:hAnsi="Helvetica"/>
          <w:w w:val="86"/>
          <w:lang w:val="en-CA"/>
        </w:rPr>
      </w:pPr>
    </w:p>
    <w:p w14:paraId="02DBD58C" w14:textId="3E429F02" w:rsidR="00090FFD" w:rsidRDefault="00090FFD" w:rsidP="00090FFD">
      <w:pPr>
        <w:spacing w:line="276" w:lineRule="auto"/>
        <w:ind w:left="-567" w:right="-432"/>
        <w:rPr>
          <w:rFonts w:ascii="Helvetica" w:hAnsi="Helvetica"/>
          <w:w w:val="86"/>
          <w:lang w:val="en-CA"/>
        </w:rPr>
      </w:pPr>
      <w:r w:rsidRPr="00090FFD">
        <w:rPr>
          <w:rFonts w:ascii="Helvetica" w:hAnsi="Helvetica"/>
          <w:w w:val="86"/>
          <w:lang w:val="en-CA"/>
        </w:rPr>
        <w:t xml:space="preserve">3) </w:t>
      </w:r>
      <w:r>
        <w:rPr>
          <w:rFonts w:ascii="Helvetica" w:hAnsi="Helvetica"/>
          <w:w w:val="86"/>
          <w:lang w:val="en-CA"/>
        </w:rPr>
        <w:t>Draw a triangle that is represented by you, the tree base and the tree top. Label the angles of the triangle and determine the height of the tree (based on what you know about triangles)</w:t>
      </w:r>
    </w:p>
    <w:p w14:paraId="59ED4737" w14:textId="77777777" w:rsidR="00090FFD" w:rsidRDefault="00090FFD" w:rsidP="00090FFD">
      <w:pPr>
        <w:spacing w:line="276" w:lineRule="auto"/>
        <w:ind w:left="-567" w:right="-432"/>
        <w:rPr>
          <w:rFonts w:ascii="Helvetica" w:hAnsi="Helvetica"/>
          <w:w w:val="86"/>
          <w:lang w:val="en-CA"/>
        </w:rPr>
      </w:pPr>
    </w:p>
    <w:p w14:paraId="46F27482" w14:textId="1FF24A44" w:rsidR="00090FFD" w:rsidRDefault="00090FFD" w:rsidP="001C41AD">
      <w:pPr>
        <w:spacing w:line="276" w:lineRule="auto"/>
        <w:ind w:left="-567" w:right="-432"/>
        <w:rPr>
          <w:rFonts w:ascii="Helvetica" w:hAnsi="Helvetica"/>
          <w:w w:val="86"/>
          <w:lang w:val="en-CA"/>
        </w:rPr>
      </w:pPr>
      <w:r>
        <w:rPr>
          <w:rFonts w:ascii="Helvetica" w:hAnsi="Helvetica"/>
          <w:w w:val="86"/>
          <w:lang w:val="en-CA"/>
        </w:rPr>
        <w:t xml:space="preserve">4) </w:t>
      </w:r>
      <w:r w:rsidRPr="00090FFD">
        <w:rPr>
          <w:rFonts w:ascii="Helvetica" w:hAnsi="Helvetica"/>
          <w:w w:val="86"/>
          <w:lang w:val="en-CA"/>
        </w:rPr>
        <w:t xml:space="preserve">Compare </w:t>
      </w:r>
      <w:r>
        <w:rPr>
          <w:rFonts w:ascii="Helvetica" w:hAnsi="Helvetica"/>
          <w:w w:val="86"/>
          <w:lang w:val="en-CA"/>
        </w:rPr>
        <w:t>the height you determined with your partners</w:t>
      </w:r>
      <w:r w:rsidRPr="00090FFD">
        <w:rPr>
          <w:rFonts w:ascii="Helvetica" w:hAnsi="Helvetica"/>
          <w:w w:val="86"/>
          <w:lang w:val="en-CA"/>
        </w:rPr>
        <w:t>. How similar are they? Discuss why they might vary.</w:t>
      </w:r>
    </w:p>
    <w:p w14:paraId="17897874" w14:textId="77777777" w:rsidR="00090FFD" w:rsidRDefault="00090FFD" w:rsidP="00090FFD">
      <w:pPr>
        <w:spacing w:line="276" w:lineRule="auto"/>
        <w:ind w:left="-567" w:right="-432"/>
        <w:rPr>
          <w:rFonts w:ascii="Helvetica" w:hAnsi="Helvetica"/>
          <w:w w:val="86"/>
          <w:lang w:val="en-CA"/>
        </w:rPr>
      </w:pPr>
    </w:p>
    <w:p w14:paraId="0C327A34" w14:textId="5E6C6AAE" w:rsidR="00090FFD" w:rsidRDefault="00090FFD" w:rsidP="00090FFD">
      <w:pPr>
        <w:spacing w:line="276" w:lineRule="auto"/>
        <w:ind w:left="-567" w:right="-432"/>
        <w:rPr>
          <w:rFonts w:ascii="Helvetica" w:hAnsi="Helvetica"/>
          <w:w w:val="86"/>
          <w:lang w:val="en-CA"/>
        </w:rPr>
      </w:pPr>
      <w:r>
        <w:rPr>
          <w:rFonts w:ascii="Helvetica" w:hAnsi="Helvetica"/>
          <w:w w:val="86"/>
          <w:lang w:val="en-CA"/>
        </w:rPr>
        <w:t>Method 3: Shadow Measurements (only works if it’s sunny)</w:t>
      </w:r>
    </w:p>
    <w:p w14:paraId="287B9760" w14:textId="2D8535A3" w:rsidR="001C41AD" w:rsidRDefault="00090FFD" w:rsidP="001C41AD">
      <w:pPr>
        <w:spacing w:line="276" w:lineRule="auto"/>
        <w:ind w:left="-567" w:right="-432"/>
        <w:rPr>
          <w:rFonts w:ascii="Helvetica" w:hAnsi="Helvetica"/>
          <w:w w:val="86"/>
          <w:lang w:val="en-CA"/>
        </w:rPr>
      </w:pPr>
      <w:r w:rsidRPr="00090FFD">
        <w:rPr>
          <w:rFonts w:ascii="Helvetica" w:hAnsi="Helvetica"/>
          <w:w w:val="86"/>
          <w:lang w:val="en-CA"/>
        </w:rPr>
        <w:br/>
      </w:r>
      <w:r w:rsidR="001C41AD">
        <w:rPr>
          <w:rFonts w:ascii="Helvetica" w:hAnsi="Helvetica"/>
          <w:w w:val="86"/>
          <w:lang w:val="en-CA"/>
        </w:rPr>
        <w:t xml:space="preserve">1) </w:t>
      </w:r>
      <w:r w:rsidRPr="00090FFD">
        <w:rPr>
          <w:rFonts w:ascii="Helvetica" w:hAnsi="Helvetica"/>
          <w:w w:val="86"/>
          <w:lang w:val="en-CA"/>
        </w:rPr>
        <w:t>Wait until the tree casts a shadow then measure the length of the shadow</w:t>
      </w:r>
      <w:r w:rsidR="001C41AD">
        <w:rPr>
          <w:rFonts w:ascii="Helvetica" w:hAnsi="Helvetica"/>
          <w:w w:val="86"/>
          <w:lang w:val="en-CA"/>
        </w:rPr>
        <w:t>: ________________.</w:t>
      </w:r>
    </w:p>
    <w:p w14:paraId="2C25725D" w14:textId="77777777" w:rsidR="001C41AD" w:rsidRDefault="001C41AD" w:rsidP="001C41AD">
      <w:pPr>
        <w:spacing w:line="276" w:lineRule="auto"/>
        <w:ind w:left="-567" w:right="-432"/>
        <w:rPr>
          <w:rFonts w:ascii="Helvetica" w:hAnsi="Helvetica"/>
          <w:w w:val="86"/>
          <w:lang w:val="en-CA"/>
        </w:rPr>
      </w:pPr>
    </w:p>
    <w:p w14:paraId="7BBEA9CC" w14:textId="66FD56A8" w:rsidR="001C41AD" w:rsidRDefault="001C41AD" w:rsidP="001C41AD">
      <w:pPr>
        <w:spacing w:line="276" w:lineRule="auto"/>
        <w:ind w:left="-567" w:right="-432"/>
        <w:rPr>
          <w:rFonts w:ascii="Helvetica" w:hAnsi="Helvetica"/>
          <w:w w:val="86"/>
          <w:lang w:val="en-CA"/>
        </w:rPr>
      </w:pPr>
      <w:r>
        <w:rPr>
          <w:rFonts w:ascii="Helvetica" w:hAnsi="Helvetica"/>
          <w:w w:val="86"/>
          <w:lang w:val="en-CA"/>
        </w:rPr>
        <w:t xml:space="preserve">2) Use a benchmark (your own height, or a meter stick, or a ruler, or anything else short enough for you to measure) and measure the benchmark height: _________________, and its shadow length: ___________. </w:t>
      </w:r>
      <w:proofErr w:type="gramStart"/>
      <w:r w:rsidR="00090FFD" w:rsidRPr="00090FFD">
        <w:rPr>
          <w:rFonts w:ascii="Helvetica" w:hAnsi="Helvetica"/>
          <w:w w:val="86"/>
          <w:lang w:val="en-CA"/>
        </w:rPr>
        <w:t>Be</w:t>
      </w:r>
      <w:proofErr w:type="gramEnd"/>
      <w:r w:rsidR="00090FFD" w:rsidRPr="00090FFD">
        <w:rPr>
          <w:rFonts w:ascii="Helvetica" w:hAnsi="Helvetica"/>
          <w:w w:val="86"/>
          <w:lang w:val="en-CA"/>
        </w:rPr>
        <w:t xml:space="preserve"> sure to do it as soon as you can after you measure the tree shadow! </w:t>
      </w:r>
    </w:p>
    <w:p w14:paraId="454A0C38" w14:textId="77777777" w:rsidR="001C41AD" w:rsidRDefault="001C41AD" w:rsidP="001C41AD">
      <w:pPr>
        <w:spacing w:line="276" w:lineRule="auto"/>
        <w:ind w:left="-567" w:right="-432"/>
        <w:rPr>
          <w:rFonts w:ascii="Helvetica" w:hAnsi="Helvetica"/>
          <w:w w:val="86"/>
          <w:lang w:val="en-CA"/>
        </w:rPr>
      </w:pPr>
    </w:p>
    <w:p w14:paraId="257D9326" w14:textId="33A1125B" w:rsidR="00090FFD" w:rsidRDefault="001C41AD" w:rsidP="001C41AD">
      <w:pPr>
        <w:spacing w:line="276" w:lineRule="auto"/>
        <w:ind w:left="-567" w:right="-432"/>
        <w:rPr>
          <w:rFonts w:ascii="Helvetica" w:hAnsi="Helvetica"/>
          <w:w w:val="86"/>
          <w:lang w:val="en-CA"/>
        </w:rPr>
      </w:pPr>
      <w:r>
        <w:rPr>
          <w:rFonts w:ascii="Helvetica" w:hAnsi="Helvetica"/>
          <w:w w:val="86"/>
          <w:lang w:val="en-CA"/>
        </w:rPr>
        <w:t xml:space="preserve">3) Draw two similar triangles with the measurements you’ve made and use them to determine the height of the tree. </w:t>
      </w:r>
    </w:p>
    <w:p w14:paraId="1D2D23B3" w14:textId="77777777" w:rsidR="001C41AD" w:rsidRDefault="001C41AD" w:rsidP="001C41AD">
      <w:pPr>
        <w:spacing w:line="276" w:lineRule="auto"/>
        <w:ind w:left="-567" w:right="-432"/>
        <w:rPr>
          <w:rFonts w:ascii="Helvetica" w:hAnsi="Helvetica"/>
          <w:w w:val="86"/>
          <w:lang w:val="en-CA"/>
        </w:rPr>
      </w:pPr>
    </w:p>
    <w:p w14:paraId="1E416FD7" w14:textId="44C38E0B" w:rsidR="001C41AD" w:rsidRPr="00090FFD" w:rsidRDefault="001C41AD" w:rsidP="001C41AD">
      <w:pPr>
        <w:spacing w:line="276" w:lineRule="auto"/>
        <w:ind w:left="-567" w:right="-432"/>
        <w:rPr>
          <w:rFonts w:ascii="Helvetica" w:hAnsi="Helvetica"/>
          <w:w w:val="86"/>
          <w:lang w:val="en-CA"/>
        </w:rPr>
      </w:pPr>
      <w:r>
        <w:rPr>
          <w:rFonts w:ascii="Helvetica" w:hAnsi="Helvetica"/>
          <w:w w:val="86"/>
          <w:lang w:val="en-CA"/>
        </w:rPr>
        <w:t>4) How do you know the triangles are similar?</w:t>
      </w:r>
    </w:p>
    <w:p w14:paraId="08A7BA02" w14:textId="77777777" w:rsidR="00090FFD" w:rsidRPr="00090FFD" w:rsidRDefault="00090FFD" w:rsidP="00090FFD">
      <w:pPr>
        <w:spacing w:line="276" w:lineRule="auto"/>
        <w:ind w:left="-567" w:right="-432"/>
        <w:rPr>
          <w:rFonts w:ascii="Helvetica" w:hAnsi="Helvetica"/>
          <w:w w:val="86"/>
          <w:lang w:val="en-CA"/>
        </w:rPr>
      </w:pPr>
    </w:p>
    <w:p w14:paraId="64C46D17" w14:textId="77777777" w:rsidR="00090FFD" w:rsidRPr="00D10F12" w:rsidRDefault="00090FFD" w:rsidP="00D10F12">
      <w:pPr>
        <w:spacing w:line="276" w:lineRule="auto"/>
        <w:ind w:left="-567" w:right="-432"/>
        <w:rPr>
          <w:rFonts w:ascii="Helvetica" w:hAnsi="Helvetica"/>
          <w:w w:val="86"/>
          <w:lang w:val="en-CA"/>
        </w:rPr>
      </w:pPr>
    </w:p>
    <w:p w14:paraId="7B31617C" w14:textId="1A92BFD3" w:rsidR="00D10F12" w:rsidRDefault="001C41AD" w:rsidP="00D10F12">
      <w:pPr>
        <w:spacing w:line="276" w:lineRule="auto"/>
        <w:ind w:left="-567" w:right="-432"/>
        <w:rPr>
          <w:rFonts w:ascii="Helvetica" w:hAnsi="Helvetica"/>
          <w:w w:val="86"/>
        </w:rPr>
      </w:pPr>
      <w:r>
        <w:rPr>
          <w:rFonts w:ascii="Helvetica" w:hAnsi="Helvetica"/>
          <w:w w:val="86"/>
        </w:rPr>
        <w:t>Reflections:</w:t>
      </w:r>
    </w:p>
    <w:p w14:paraId="34C8AEFC" w14:textId="11EDBBA3" w:rsidR="001C41AD" w:rsidRDefault="001C41AD" w:rsidP="00D10F12">
      <w:pPr>
        <w:spacing w:line="276" w:lineRule="auto"/>
        <w:ind w:left="-567" w:right="-432"/>
        <w:rPr>
          <w:rFonts w:ascii="Helvetica" w:hAnsi="Helvetica"/>
          <w:w w:val="86"/>
        </w:rPr>
      </w:pPr>
    </w:p>
    <w:p w14:paraId="684417A1" w14:textId="276E7BF7" w:rsidR="001C41AD" w:rsidRDefault="001C41AD" w:rsidP="00D10F12">
      <w:pPr>
        <w:spacing w:line="276" w:lineRule="auto"/>
        <w:ind w:left="-567" w:right="-432"/>
        <w:rPr>
          <w:rFonts w:ascii="Helvetica" w:hAnsi="Helvetica"/>
          <w:w w:val="86"/>
        </w:rPr>
      </w:pPr>
      <w:r>
        <w:rPr>
          <w:rFonts w:ascii="Helvetica" w:hAnsi="Helvetica"/>
          <w:w w:val="86"/>
        </w:rPr>
        <w:t>1) How similar were all three of your measurements? Give the range.</w:t>
      </w:r>
    </w:p>
    <w:p w14:paraId="0FB4CD10" w14:textId="262B9F07" w:rsidR="001C41AD" w:rsidRDefault="001C41AD" w:rsidP="00D10F12">
      <w:pPr>
        <w:spacing w:line="276" w:lineRule="auto"/>
        <w:ind w:left="-567" w:right="-432"/>
        <w:rPr>
          <w:rFonts w:ascii="Helvetica" w:hAnsi="Helvetica"/>
          <w:w w:val="86"/>
        </w:rPr>
      </w:pPr>
    </w:p>
    <w:p w14:paraId="72809C91" w14:textId="4B035C63" w:rsidR="001C41AD" w:rsidRDefault="001C41AD" w:rsidP="00D10F12">
      <w:pPr>
        <w:spacing w:line="276" w:lineRule="auto"/>
        <w:ind w:left="-567" w:right="-432"/>
        <w:rPr>
          <w:rFonts w:ascii="Helvetica" w:hAnsi="Helvetica"/>
          <w:w w:val="86"/>
        </w:rPr>
      </w:pPr>
    </w:p>
    <w:p w14:paraId="5AFC2997" w14:textId="446041E3" w:rsidR="001C41AD" w:rsidRDefault="001C41AD" w:rsidP="00D10F12">
      <w:pPr>
        <w:spacing w:line="276" w:lineRule="auto"/>
        <w:ind w:left="-567" w:right="-432"/>
        <w:rPr>
          <w:rFonts w:ascii="Helvetica" w:hAnsi="Helvetica"/>
          <w:w w:val="86"/>
        </w:rPr>
      </w:pPr>
      <w:r>
        <w:rPr>
          <w:rFonts w:ascii="Helvetica" w:hAnsi="Helvetica"/>
          <w:w w:val="86"/>
        </w:rPr>
        <w:t>2) Which method do you think is the most accurate? Why?</w:t>
      </w:r>
    </w:p>
    <w:p w14:paraId="3BCC8BA4" w14:textId="3115D4D1" w:rsidR="001C41AD" w:rsidRDefault="001C41AD" w:rsidP="00D10F12">
      <w:pPr>
        <w:spacing w:line="276" w:lineRule="auto"/>
        <w:ind w:left="-567" w:right="-432"/>
        <w:rPr>
          <w:rFonts w:ascii="Helvetica" w:hAnsi="Helvetica"/>
          <w:w w:val="86"/>
        </w:rPr>
      </w:pPr>
    </w:p>
    <w:p w14:paraId="2D921F48" w14:textId="59C6E053" w:rsidR="001C41AD" w:rsidRDefault="001C41AD" w:rsidP="00D10F12">
      <w:pPr>
        <w:spacing w:line="276" w:lineRule="auto"/>
        <w:ind w:left="-567" w:right="-432"/>
        <w:rPr>
          <w:rFonts w:ascii="Helvetica" w:hAnsi="Helvetica"/>
          <w:w w:val="86"/>
        </w:rPr>
      </w:pPr>
    </w:p>
    <w:p w14:paraId="3D98C1D2" w14:textId="549682AE" w:rsidR="001C41AD" w:rsidRDefault="001C41AD" w:rsidP="00D10F12">
      <w:pPr>
        <w:spacing w:line="276" w:lineRule="auto"/>
        <w:ind w:left="-567" w:right="-432"/>
        <w:rPr>
          <w:rFonts w:ascii="Helvetica" w:hAnsi="Helvetica"/>
          <w:w w:val="86"/>
        </w:rPr>
      </w:pPr>
      <w:r>
        <w:rPr>
          <w:rFonts w:ascii="Helvetica" w:hAnsi="Helvetica"/>
          <w:w w:val="86"/>
        </w:rPr>
        <w:t xml:space="preserve">3) What are the pros and cons of each method? </w:t>
      </w:r>
    </w:p>
    <w:p w14:paraId="2D201FC9" w14:textId="44701BF0" w:rsidR="001C41AD" w:rsidRDefault="001C41AD" w:rsidP="00D10F12">
      <w:pPr>
        <w:spacing w:line="276" w:lineRule="auto"/>
        <w:ind w:left="-567" w:right="-432"/>
        <w:rPr>
          <w:rFonts w:ascii="Helvetica" w:hAnsi="Helvetica"/>
          <w:w w:val="86"/>
        </w:rPr>
      </w:pPr>
    </w:p>
    <w:p w14:paraId="1BECAFB0" w14:textId="621CC32F" w:rsidR="001C41AD" w:rsidRDefault="001C41AD" w:rsidP="00D10F12">
      <w:pPr>
        <w:spacing w:line="276" w:lineRule="auto"/>
        <w:ind w:left="-567" w:right="-432"/>
        <w:rPr>
          <w:rFonts w:ascii="Helvetica" w:hAnsi="Helvetica"/>
          <w:w w:val="86"/>
        </w:rPr>
      </w:pPr>
    </w:p>
    <w:p w14:paraId="0478D086" w14:textId="6E5DB7EB" w:rsidR="001C41AD" w:rsidRPr="00D10F12" w:rsidRDefault="001C41AD" w:rsidP="00D10F12">
      <w:pPr>
        <w:spacing w:line="276" w:lineRule="auto"/>
        <w:ind w:left="-567" w:right="-432"/>
        <w:rPr>
          <w:rFonts w:ascii="Helvetica" w:hAnsi="Helvetica"/>
          <w:w w:val="86"/>
        </w:rPr>
      </w:pPr>
      <w:r>
        <w:rPr>
          <w:rFonts w:ascii="Helvetica" w:hAnsi="Helvetica"/>
          <w:w w:val="86"/>
        </w:rPr>
        <w:t>4) Where else could you apply some of these methods?</w:t>
      </w:r>
    </w:p>
    <w:p w14:paraId="6978D5CD" w14:textId="77777777" w:rsidR="001D2DBD" w:rsidRDefault="001D2DBD" w:rsidP="00D10F12">
      <w:pPr>
        <w:spacing w:line="276" w:lineRule="auto"/>
        <w:ind w:left="-567" w:right="-432"/>
        <w:jc w:val="center"/>
        <w:rPr>
          <w:rFonts w:ascii="Helvetica" w:hAnsi="Helvetica"/>
          <w:w w:val="86"/>
          <w:sz w:val="36"/>
          <w:szCs w:val="36"/>
        </w:rPr>
      </w:pPr>
    </w:p>
    <w:p w14:paraId="48CC8F80" w14:textId="77777777" w:rsidR="001D2DBD" w:rsidRPr="001D2DBD" w:rsidRDefault="001D2DBD" w:rsidP="001D2DBD">
      <w:pPr>
        <w:ind w:right="-432"/>
        <w:rPr>
          <w:rFonts w:ascii="Helvetica" w:eastAsia="Times New Roman" w:hAnsi="Helvetica" w:cs="Times New Roman"/>
          <w:bCs/>
          <w:color w:val="000000"/>
          <w:sz w:val="22"/>
          <w:szCs w:val="22"/>
          <w:bdr w:val="none" w:sz="0" w:space="0" w:color="auto" w:frame="1"/>
          <w:shd w:val="clear" w:color="auto" w:fill="FFFFFF"/>
        </w:rPr>
      </w:pPr>
    </w:p>
    <w:p w14:paraId="6AA9FF28" w14:textId="77777777" w:rsidR="001D2DBD" w:rsidRPr="00B45B7A" w:rsidRDefault="001D2DBD" w:rsidP="001D2DBD">
      <w:pPr>
        <w:rPr>
          <w:rFonts w:ascii="inherit" w:eastAsia="Times New Roman" w:hAnsi="inherit" w:cs="Times New Roman"/>
          <w:b/>
          <w:bCs/>
          <w:i/>
          <w:iCs/>
          <w:color w:val="000000"/>
          <w:sz w:val="23"/>
          <w:szCs w:val="23"/>
          <w:bdr w:val="none" w:sz="0" w:space="0" w:color="auto" w:frame="1"/>
          <w:shd w:val="clear" w:color="auto" w:fill="FFFFFF"/>
        </w:rPr>
      </w:pPr>
    </w:p>
    <w:p w14:paraId="2F5B13C2" w14:textId="77777777" w:rsidR="001D2DBD" w:rsidRPr="00B45B7A" w:rsidRDefault="001D2DBD" w:rsidP="001D2DBD"/>
    <w:p w14:paraId="5411D4F7" w14:textId="77777777" w:rsidR="001D2DBD" w:rsidRDefault="001D2DBD" w:rsidP="001D2DBD"/>
    <w:p w14:paraId="4B23D941" w14:textId="77777777" w:rsidR="001D2DBD" w:rsidRDefault="001D2DBD" w:rsidP="001D2DBD"/>
    <w:p w14:paraId="39525E11" w14:textId="77777777" w:rsidR="001D2DBD" w:rsidRDefault="001D2DBD" w:rsidP="001D2DBD"/>
    <w:p w14:paraId="27EF88A5" w14:textId="77777777" w:rsidR="001D2DBD" w:rsidRDefault="001D2DBD" w:rsidP="001D2DBD">
      <w:pPr>
        <w:rPr>
          <w:rFonts w:ascii="Helvetica" w:hAnsi="Helvetica"/>
        </w:rPr>
      </w:pPr>
    </w:p>
    <w:p w14:paraId="2B59ECF2" w14:textId="77777777" w:rsidR="001D2DBD" w:rsidRDefault="001D2DBD" w:rsidP="001D2DBD">
      <w:pPr>
        <w:rPr>
          <w:rFonts w:ascii="Helvetica" w:hAnsi="Helvetica"/>
        </w:rPr>
      </w:pPr>
    </w:p>
    <w:p w14:paraId="33E3D2F0" w14:textId="77777777" w:rsidR="001D2DBD" w:rsidRDefault="001D2DBD" w:rsidP="001D2DBD">
      <w:pPr>
        <w:rPr>
          <w:rFonts w:ascii="Helvetica" w:hAnsi="Helvetica"/>
        </w:rPr>
      </w:pPr>
    </w:p>
    <w:p w14:paraId="461FFE8E" w14:textId="77777777" w:rsidR="001D2DBD" w:rsidRDefault="001D2DBD" w:rsidP="001D2DBD"/>
    <w:p w14:paraId="54755E5C" w14:textId="36C397AF" w:rsidR="001D2DBD" w:rsidRDefault="008B7B86" w:rsidP="001D2DBD">
      <w:r>
        <w:t>Based on the information from these two resources:</w:t>
      </w:r>
    </w:p>
    <w:p w14:paraId="089EE533" w14:textId="760EED0D" w:rsidR="008B7B86" w:rsidRDefault="007D5727" w:rsidP="001D2DBD">
      <w:hyperlink r:id="rId6" w:history="1">
        <w:r w:rsidRPr="001D58A2">
          <w:rPr>
            <w:rStyle w:val="Hyperlink"/>
          </w:rPr>
          <w:t>https://www.mcgill.ca/redpath/files/redpath/Trees.And.Math.pdf</w:t>
        </w:r>
      </w:hyperlink>
    </w:p>
    <w:p w14:paraId="2EBA6FF6" w14:textId="2CE48160" w:rsidR="007D5727" w:rsidRDefault="007D5727" w:rsidP="001D2DBD">
      <w:hyperlink r:id="rId7" w:history="1">
        <w:r w:rsidRPr="001D58A2">
          <w:rPr>
            <w:rStyle w:val="Hyperlink"/>
          </w:rPr>
          <w:t>https://nrich.maths.org/2434</w:t>
        </w:r>
      </w:hyperlink>
    </w:p>
    <w:p w14:paraId="7E79E6BF" w14:textId="77777777" w:rsidR="007D5727" w:rsidRPr="002D1D1A" w:rsidRDefault="007D5727" w:rsidP="001D2DBD">
      <w:bookmarkStart w:id="0" w:name="_GoBack"/>
      <w:bookmarkEnd w:id="0"/>
    </w:p>
    <w:p w14:paraId="35B1C1EB" w14:textId="77777777" w:rsidR="001D2DBD" w:rsidRDefault="001D2DBD" w:rsidP="001D2DBD"/>
    <w:p w14:paraId="5EC46463" w14:textId="77777777" w:rsidR="00D21CD6" w:rsidRDefault="007D5727"/>
    <w:sectPr w:rsidR="00D21CD6" w:rsidSect="00645F6C">
      <w:headerReference w:type="default" r:id="rId8"/>
      <w:footerReference w:type="even" r:id="rId9"/>
      <w:footerReference w:type="default" r:id="rId10"/>
      <w:pgSz w:w="12240" w:h="15840"/>
      <w:pgMar w:top="1843" w:right="1701" w:bottom="1701" w:left="1701" w:header="794"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84ED" w14:textId="77777777" w:rsidR="00645F6C" w:rsidRDefault="007D5727">
    <w:pPr>
      <w:pStyle w:val="Footer"/>
    </w:pPr>
    <w:sdt>
      <w:sdtPr>
        <w:id w:val="648102524"/>
        <w:temporary/>
        <w:showingPlcHdr/>
      </w:sdtPr>
      <w:sdtEndPr/>
      <w:sdtContent>
        <w:r>
          <w:t>[Type text]</w:t>
        </w:r>
      </w:sdtContent>
    </w:sdt>
    <w:r>
      <w:ptab w:relativeTo="margin" w:alignment="center" w:leader="none"/>
    </w:r>
    <w:sdt>
      <w:sdtPr>
        <w:id w:val="-708485804"/>
        <w:temporary/>
        <w:showingPlcHdr/>
      </w:sdtPr>
      <w:sdtEndPr/>
      <w:sdtContent>
        <w:r>
          <w:t>[Type text]</w:t>
        </w:r>
      </w:sdtContent>
    </w:sdt>
    <w:r>
      <w:ptab w:relativeTo="margin" w:alignment="right" w:leader="none"/>
    </w:r>
    <w:sdt>
      <w:sdtPr>
        <w:id w:val="-1330133352"/>
        <w:temporary/>
        <w:showingPlcHdr/>
      </w:sdtPr>
      <w:sdtEndPr/>
      <w:sdtContent>
        <w: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5CE1F" w14:textId="77777777" w:rsidR="00645F6C" w:rsidRPr="00B45B7A" w:rsidRDefault="007D5727">
    <w:pPr>
      <w:pStyle w:val="Footer"/>
      <w:rPr>
        <w:rFonts w:ascii="Helvetica" w:hAnsi="Helvetica"/>
        <w:color w:val="FFFFFF" w:themeColor="background1"/>
        <w:sz w:val="18"/>
        <w:szCs w:val="18"/>
      </w:rPr>
    </w:pPr>
    <w:r w:rsidRPr="009F3885">
      <w:rPr>
        <w:noProof/>
      </w:rPr>
      <w:drawing>
        <wp:anchor distT="0" distB="0" distL="114300" distR="114300" simplePos="0" relativeHeight="251660288" behindDoc="1" locked="0" layoutInCell="1" allowOverlap="1" wp14:anchorId="4FC45FE4" wp14:editId="3B9F857F">
          <wp:simplePos x="0" y="0"/>
          <wp:positionH relativeFrom="column">
            <wp:posOffset>-453516</wp:posOffset>
          </wp:positionH>
          <wp:positionV relativeFrom="paragraph">
            <wp:posOffset>-760529</wp:posOffset>
          </wp:positionV>
          <wp:extent cx="6287135" cy="114525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87135" cy="1145253"/>
                  </a:xfrm>
                  <a:prstGeom prst="rect">
                    <a:avLst/>
                  </a:prstGeom>
                </pic:spPr>
              </pic:pic>
            </a:graphicData>
          </a:graphic>
          <wp14:sizeRelH relativeFrom="page">
            <wp14:pctWidth>0</wp14:pctWidth>
          </wp14:sizeRelH>
          <wp14:sizeRelV relativeFrom="page">
            <wp14:pctHeight>0</wp14:pctHeight>
          </wp14:sizeRelV>
        </wp:anchor>
      </w:drawing>
    </w:r>
    <w:r w:rsidRPr="00B45B7A">
      <w:rPr>
        <w:rFonts w:ascii="Helvetica" w:hAnsi="Helvetica"/>
        <w:color w:val="FFFFFF" w:themeColor="background1"/>
        <w:sz w:val="18"/>
        <w:szCs w:val="18"/>
      </w:rPr>
      <w:t>.com</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F80D4" w14:textId="77777777" w:rsidR="00645F6C" w:rsidRDefault="007D5727">
    <w:pPr>
      <w:pStyle w:val="Header"/>
    </w:pPr>
    <w:r w:rsidRPr="00EC2483">
      <w:rPr>
        <w:noProof/>
      </w:rPr>
      <w:drawing>
        <wp:anchor distT="0" distB="0" distL="114300" distR="114300" simplePos="0" relativeHeight="251659264" behindDoc="1" locked="0" layoutInCell="1" allowOverlap="1" wp14:anchorId="444A0D16" wp14:editId="67E4CE1F">
          <wp:simplePos x="0" y="0"/>
          <wp:positionH relativeFrom="column">
            <wp:posOffset>-1032938</wp:posOffset>
          </wp:positionH>
          <wp:positionV relativeFrom="paragraph">
            <wp:posOffset>-391380</wp:posOffset>
          </wp:positionV>
          <wp:extent cx="7770681" cy="1062659"/>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0681" cy="10626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7D72"/>
    <w:multiLevelType w:val="multilevel"/>
    <w:tmpl w:val="8AE0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36264"/>
    <w:multiLevelType w:val="multilevel"/>
    <w:tmpl w:val="BBB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B4D28"/>
    <w:multiLevelType w:val="multilevel"/>
    <w:tmpl w:val="6188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D376A"/>
    <w:multiLevelType w:val="hybridMultilevel"/>
    <w:tmpl w:val="6D92F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200886"/>
    <w:multiLevelType w:val="multilevel"/>
    <w:tmpl w:val="34C2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27609"/>
    <w:multiLevelType w:val="hybridMultilevel"/>
    <w:tmpl w:val="04163A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360B48"/>
    <w:multiLevelType w:val="hybridMultilevel"/>
    <w:tmpl w:val="24C8914E"/>
    <w:lvl w:ilvl="0" w:tplc="A820469C">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0D5499"/>
    <w:multiLevelType w:val="multilevel"/>
    <w:tmpl w:val="4C7E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1954DF"/>
    <w:multiLevelType w:val="multilevel"/>
    <w:tmpl w:val="7D62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6E7754"/>
    <w:multiLevelType w:val="hybridMultilevel"/>
    <w:tmpl w:val="B02CFB70"/>
    <w:lvl w:ilvl="0" w:tplc="DEA03C82">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0" w15:restartNumberingAfterBreak="0">
    <w:nsid w:val="74FE0C6A"/>
    <w:multiLevelType w:val="multilevel"/>
    <w:tmpl w:val="EFC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140499"/>
    <w:multiLevelType w:val="multilevel"/>
    <w:tmpl w:val="1AA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9"/>
  </w:num>
  <w:num w:numId="5">
    <w:abstractNumId w:val="0"/>
  </w:num>
  <w:num w:numId="6">
    <w:abstractNumId w:val="7"/>
  </w:num>
  <w:num w:numId="7">
    <w:abstractNumId w:val="1"/>
  </w:num>
  <w:num w:numId="8">
    <w:abstractNumId w:val="4"/>
  </w:num>
  <w:num w:numId="9">
    <w:abstractNumId w:val="11"/>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DBD"/>
    <w:rsid w:val="00090FFD"/>
    <w:rsid w:val="001C41AD"/>
    <w:rsid w:val="001D2DBD"/>
    <w:rsid w:val="007D5727"/>
    <w:rsid w:val="008B7B86"/>
    <w:rsid w:val="00D10F12"/>
    <w:rsid w:val="00D56799"/>
    <w:rsid w:val="00F11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ED2B01"/>
  <w14:defaultImageDpi w14:val="32767"/>
  <w15:chartTrackingRefBased/>
  <w15:docId w15:val="{12FE9AB6-5739-2845-A54E-887567D6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2DBD"/>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DBD"/>
    <w:pPr>
      <w:tabs>
        <w:tab w:val="center" w:pos="4320"/>
        <w:tab w:val="right" w:pos="8640"/>
      </w:tabs>
    </w:pPr>
  </w:style>
  <w:style w:type="character" w:customStyle="1" w:styleId="HeaderChar">
    <w:name w:val="Header Char"/>
    <w:basedOn w:val="DefaultParagraphFont"/>
    <w:link w:val="Header"/>
    <w:uiPriority w:val="99"/>
    <w:rsid w:val="001D2DBD"/>
    <w:rPr>
      <w:rFonts w:eastAsiaTheme="minorEastAsia"/>
    </w:rPr>
  </w:style>
  <w:style w:type="paragraph" w:styleId="Footer">
    <w:name w:val="footer"/>
    <w:basedOn w:val="Normal"/>
    <w:link w:val="FooterChar"/>
    <w:uiPriority w:val="99"/>
    <w:unhideWhenUsed/>
    <w:rsid w:val="001D2DBD"/>
    <w:pPr>
      <w:tabs>
        <w:tab w:val="center" w:pos="4320"/>
        <w:tab w:val="right" w:pos="8640"/>
      </w:tabs>
    </w:pPr>
  </w:style>
  <w:style w:type="character" w:customStyle="1" w:styleId="FooterChar">
    <w:name w:val="Footer Char"/>
    <w:basedOn w:val="DefaultParagraphFont"/>
    <w:link w:val="Footer"/>
    <w:uiPriority w:val="99"/>
    <w:rsid w:val="001D2DBD"/>
    <w:rPr>
      <w:rFonts w:eastAsiaTheme="minorEastAsia"/>
    </w:rPr>
  </w:style>
  <w:style w:type="table" w:styleId="TableGrid">
    <w:name w:val="Table Grid"/>
    <w:basedOn w:val="TableNormal"/>
    <w:uiPriority w:val="59"/>
    <w:rsid w:val="001D2DB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DBD"/>
    <w:pPr>
      <w:ind w:left="720"/>
      <w:contextualSpacing/>
    </w:pPr>
  </w:style>
  <w:style w:type="character" w:styleId="Hyperlink">
    <w:name w:val="Hyperlink"/>
    <w:basedOn w:val="DefaultParagraphFont"/>
    <w:uiPriority w:val="99"/>
    <w:unhideWhenUsed/>
    <w:rsid w:val="00090FFD"/>
    <w:rPr>
      <w:color w:val="0563C1" w:themeColor="hyperlink"/>
      <w:u w:val="single"/>
    </w:rPr>
  </w:style>
  <w:style w:type="character" w:styleId="UnresolvedMention">
    <w:name w:val="Unresolved Mention"/>
    <w:basedOn w:val="DefaultParagraphFont"/>
    <w:uiPriority w:val="99"/>
    <w:rsid w:val="00090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6687">
      <w:bodyDiv w:val="1"/>
      <w:marLeft w:val="0"/>
      <w:marRight w:val="0"/>
      <w:marTop w:val="0"/>
      <w:marBottom w:val="0"/>
      <w:divBdr>
        <w:top w:val="none" w:sz="0" w:space="0" w:color="auto"/>
        <w:left w:val="none" w:sz="0" w:space="0" w:color="auto"/>
        <w:bottom w:val="none" w:sz="0" w:space="0" w:color="auto"/>
        <w:right w:val="none" w:sz="0" w:space="0" w:color="auto"/>
      </w:divBdr>
    </w:div>
    <w:div w:id="255015827">
      <w:bodyDiv w:val="1"/>
      <w:marLeft w:val="0"/>
      <w:marRight w:val="0"/>
      <w:marTop w:val="0"/>
      <w:marBottom w:val="0"/>
      <w:divBdr>
        <w:top w:val="none" w:sz="0" w:space="0" w:color="auto"/>
        <w:left w:val="none" w:sz="0" w:space="0" w:color="auto"/>
        <w:bottom w:val="none" w:sz="0" w:space="0" w:color="auto"/>
        <w:right w:val="none" w:sz="0" w:space="0" w:color="auto"/>
      </w:divBdr>
    </w:div>
    <w:div w:id="386992645">
      <w:bodyDiv w:val="1"/>
      <w:marLeft w:val="0"/>
      <w:marRight w:val="0"/>
      <w:marTop w:val="0"/>
      <w:marBottom w:val="0"/>
      <w:divBdr>
        <w:top w:val="none" w:sz="0" w:space="0" w:color="auto"/>
        <w:left w:val="none" w:sz="0" w:space="0" w:color="auto"/>
        <w:bottom w:val="none" w:sz="0" w:space="0" w:color="auto"/>
        <w:right w:val="none" w:sz="0" w:space="0" w:color="auto"/>
      </w:divBdr>
      <w:divsChild>
        <w:div w:id="70854401">
          <w:marLeft w:val="0"/>
          <w:marRight w:val="0"/>
          <w:marTop w:val="0"/>
          <w:marBottom w:val="0"/>
          <w:divBdr>
            <w:top w:val="none" w:sz="0" w:space="0" w:color="auto"/>
            <w:left w:val="none" w:sz="0" w:space="0" w:color="auto"/>
            <w:bottom w:val="none" w:sz="0" w:space="0" w:color="auto"/>
            <w:right w:val="none" w:sz="0" w:space="0" w:color="auto"/>
          </w:divBdr>
          <w:divsChild>
            <w:div w:id="1222591889">
              <w:marLeft w:val="150"/>
              <w:marRight w:val="0"/>
              <w:marTop w:val="150"/>
              <w:marBottom w:val="0"/>
              <w:divBdr>
                <w:top w:val="none" w:sz="0" w:space="0" w:color="auto"/>
                <w:left w:val="none" w:sz="0" w:space="0" w:color="auto"/>
                <w:bottom w:val="none" w:sz="0" w:space="0" w:color="auto"/>
                <w:right w:val="none" w:sz="0" w:space="0" w:color="auto"/>
              </w:divBdr>
            </w:div>
            <w:div w:id="1562403760">
              <w:marLeft w:val="0"/>
              <w:marRight w:val="0"/>
              <w:marTop w:val="0"/>
              <w:marBottom w:val="0"/>
              <w:divBdr>
                <w:top w:val="none" w:sz="0" w:space="0" w:color="auto"/>
                <w:left w:val="none" w:sz="0" w:space="0" w:color="auto"/>
                <w:bottom w:val="none" w:sz="0" w:space="0" w:color="auto"/>
                <w:right w:val="none" w:sz="0" w:space="0" w:color="auto"/>
              </w:divBdr>
            </w:div>
            <w:div w:id="99107362">
              <w:marLeft w:val="0"/>
              <w:marRight w:val="0"/>
              <w:marTop w:val="0"/>
              <w:marBottom w:val="0"/>
              <w:divBdr>
                <w:top w:val="none" w:sz="0" w:space="0" w:color="auto"/>
                <w:left w:val="none" w:sz="0" w:space="0" w:color="auto"/>
                <w:bottom w:val="none" w:sz="0" w:space="0" w:color="auto"/>
                <w:right w:val="none" w:sz="0" w:space="0" w:color="auto"/>
              </w:divBdr>
            </w:div>
            <w:div w:id="762989603">
              <w:marLeft w:val="0"/>
              <w:marRight w:val="0"/>
              <w:marTop w:val="0"/>
              <w:marBottom w:val="0"/>
              <w:divBdr>
                <w:top w:val="none" w:sz="0" w:space="0" w:color="auto"/>
                <w:left w:val="none" w:sz="0" w:space="0" w:color="auto"/>
                <w:bottom w:val="none" w:sz="0" w:space="0" w:color="auto"/>
                <w:right w:val="none" w:sz="0" w:space="0" w:color="auto"/>
              </w:divBdr>
            </w:div>
          </w:divsChild>
        </w:div>
        <w:div w:id="1016925959">
          <w:marLeft w:val="0"/>
          <w:marRight w:val="0"/>
          <w:marTop w:val="0"/>
          <w:marBottom w:val="0"/>
          <w:divBdr>
            <w:top w:val="none" w:sz="0" w:space="0" w:color="auto"/>
            <w:left w:val="none" w:sz="0" w:space="0" w:color="auto"/>
            <w:bottom w:val="none" w:sz="0" w:space="0" w:color="auto"/>
            <w:right w:val="none" w:sz="0" w:space="0" w:color="auto"/>
          </w:divBdr>
          <w:divsChild>
            <w:div w:id="1726176257">
              <w:marLeft w:val="0"/>
              <w:marRight w:val="0"/>
              <w:marTop w:val="0"/>
              <w:marBottom w:val="0"/>
              <w:divBdr>
                <w:top w:val="none" w:sz="0" w:space="0" w:color="auto"/>
                <w:left w:val="none" w:sz="0" w:space="0" w:color="auto"/>
                <w:bottom w:val="none" w:sz="0" w:space="0" w:color="auto"/>
                <w:right w:val="none" w:sz="0" w:space="0" w:color="auto"/>
              </w:divBdr>
              <w:divsChild>
                <w:div w:id="1968930017">
                  <w:marLeft w:val="0"/>
                  <w:marRight w:val="0"/>
                  <w:marTop w:val="0"/>
                  <w:marBottom w:val="0"/>
                  <w:divBdr>
                    <w:top w:val="none" w:sz="0" w:space="0" w:color="auto"/>
                    <w:left w:val="none" w:sz="0" w:space="0" w:color="auto"/>
                    <w:bottom w:val="none" w:sz="0" w:space="0" w:color="auto"/>
                    <w:right w:val="none" w:sz="0" w:space="0" w:color="auto"/>
                  </w:divBdr>
                </w:div>
                <w:div w:id="25495649">
                  <w:marLeft w:val="0"/>
                  <w:marRight w:val="0"/>
                  <w:marTop w:val="0"/>
                  <w:marBottom w:val="0"/>
                  <w:divBdr>
                    <w:top w:val="none" w:sz="0" w:space="0" w:color="auto"/>
                    <w:left w:val="none" w:sz="0" w:space="0" w:color="auto"/>
                    <w:bottom w:val="none" w:sz="0" w:space="0" w:color="auto"/>
                    <w:right w:val="none" w:sz="0" w:space="0" w:color="auto"/>
                  </w:divBdr>
                </w:div>
                <w:div w:id="1747337500">
                  <w:marLeft w:val="0"/>
                  <w:marRight w:val="0"/>
                  <w:marTop w:val="0"/>
                  <w:marBottom w:val="0"/>
                  <w:divBdr>
                    <w:top w:val="none" w:sz="0" w:space="0" w:color="auto"/>
                    <w:left w:val="none" w:sz="0" w:space="0" w:color="auto"/>
                    <w:bottom w:val="none" w:sz="0" w:space="0" w:color="auto"/>
                    <w:right w:val="none" w:sz="0" w:space="0" w:color="auto"/>
                  </w:divBdr>
                  <w:divsChild>
                    <w:div w:id="508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2580">
      <w:bodyDiv w:val="1"/>
      <w:marLeft w:val="0"/>
      <w:marRight w:val="0"/>
      <w:marTop w:val="0"/>
      <w:marBottom w:val="0"/>
      <w:divBdr>
        <w:top w:val="none" w:sz="0" w:space="0" w:color="auto"/>
        <w:left w:val="none" w:sz="0" w:space="0" w:color="auto"/>
        <w:bottom w:val="none" w:sz="0" w:space="0" w:color="auto"/>
        <w:right w:val="none" w:sz="0" w:space="0" w:color="auto"/>
      </w:divBdr>
      <w:divsChild>
        <w:div w:id="1326978966">
          <w:marLeft w:val="0"/>
          <w:marRight w:val="0"/>
          <w:marTop w:val="0"/>
          <w:marBottom w:val="0"/>
          <w:divBdr>
            <w:top w:val="none" w:sz="0" w:space="0" w:color="auto"/>
            <w:left w:val="none" w:sz="0" w:space="0" w:color="auto"/>
            <w:bottom w:val="none" w:sz="0" w:space="0" w:color="auto"/>
            <w:right w:val="none" w:sz="0" w:space="0" w:color="auto"/>
          </w:divBdr>
          <w:divsChild>
            <w:div w:id="812672030">
              <w:marLeft w:val="150"/>
              <w:marRight w:val="0"/>
              <w:marTop w:val="150"/>
              <w:marBottom w:val="0"/>
              <w:divBdr>
                <w:top w:val="none" w:sz="0" w:space="0" w:color="auto"/>
                <w:left w:val="none" w:sz="0" w:space="0" w:color="auto"/>
                <w:bottom w:val="none" w:sz="0" w:space="0" w:color="auto"/>
                <w:right w:val="none" w:sz="0" w:space="0" w:color="auto"/>
              </w:divBdr>
            </w:div>
            <w:div w:id="140852170">
              <w:marLeft w:val="0"/>
              <w:marRight w:val="0"/>
              <w:marTop w:val="0"/>
              <w:marBottom w:val="0"/>
              <w:divBdr>
                <w:top w:val="none" w:sz="0" w:space="0" w:color="auto"/>
                <w:left w:val="none" w:sz="0" w:space="0" w:color="auto"/>
                <w:bottom w:val="none" w:sz="0" w:space="0" w:color="auto"/>
                <w:right w:val="none" w:sz="0" w:space="0" w:color="auto"/>
              </w:divBdr>
            </w:div>
            <w:div w:id="1015809577">
              <w:marLeft w:val="0"/>
              <w:marRight w:val="0"/>
              <w:marTop w:val="0"/>
              <w:marBottom w:val="0"/>
              <w:divBdr>
                <w:top w:val="none" w:sz="0" w:space="0" w:color="auto"/>
                <w:left w:val="none" w:sz="0" w:space="0" w:color="auto"/>
                <w:bottom w:val="none" w:sz="0" w:space="0" w:color="auto"/>
                <w:right w:val="none" w:sz="0" w:space="0" w:color="auto"/>
              </w:divBdr>
            </w:div>
            <w:div w:id="79835361">
              <w:marLeft w:val="0"/>
              <w:marRight w:val="0"/>
              <w:marTop w:val="0"/>
              <w:marBottom w:val="0"/>
              <w:divBdr>
                <w:top w:val="none" w:sz="0" w:space="0" w:color="auto"/>
                <w:left w:val="none" w:sz="0" w:space="0" w:color="auto"/>
                <w:bottom w:val="none" w:sz="0" w:space="0" w:color="auto"/>
                <w:right w:val="none" w:sz="0" w:space="0" w:color="auto"/>
              </w:divBdr>
            </w:div>
          </w:divsChild>
        </w:div>
        <w:div w:id="649599699">
          <w:marLeft w:val="0"/>
          <w:marRight w:val="0"/>
          <w:marTop w:val="0"/>
          <w:marBottom w:val="0"/>
          <w:divBdr>
            <w:top w:val="none" w:sz="0" w:space="0" w:color="auto"/>
            <w:left w:val="none" w:sz="0" w:space="0" w:color="auto"/>
            <w:bottom w:val="none" w:sz="0" w:space="0" w:color="auto"/>
            <w:right w:val="none" w:sz="0" w:space="0" w:color="auto"/>
          </w:divBdr>
          <w:divsChild>
            <w:div w:id="1896161580">
              <w:marLeft w:val="0"/>
              <w:marRight w:val="0"/>
              <w:marTop w:val="0"/>
              <w:marBottom w:val="0"/>
              <w:divBdr>
                <w:top w:val="none" w:sz="0" w:space="0" w:color="auto"/>
                <w:left w:val="none" w:sz="0" w:space="0" w:color="auto"/>
                <w:bottom w:val="none" w:sz="0" w:space="0" w:color="auto"/>
                <w:right w:val="none" w:sz="0" w:space="0" w:color="auto"/>
              </w:divBdr>
              <w:divsChild>
                <w:div w:id="1908294753">
                  <w:marLeft w:val="0"/>
                  <w:marRight w:val="0"/>
                  <w:marTop w:val="0"/>
                  <w:marBottom w:val="0"/>
                  <w:divBdr>
                    <w:top w:val="none" w:sz="0" w:space="0" w:color="auto"/>
                    <w:left w:val="none" w:sz="0" w:space="0" w:color="auto"/>
                    <w:bottom w:val="none" w:sz="0" w:space="0" w:color="auto"/>
                    <w:right w:val="none" w:sz="0" w:space="0" w:color="auto"/>
                  </w:divBdr>
                </w:div>
                <w:div w:id="1734695212">
                  <w:marLeft w:val="0"/>
                  <w:marRight w:val="0"/>
                  <w:marTop w:val="0"/>
                  <w:marBottom w:val="0"/>
                  <w:divBdr>
                    <w:top w:val="none" w:sz="0" w:space="0" w:color="auto"/>
                    <w:left w:val="none" w:sz="0" w:space="0" w:color="auto"/>
                    <w:bottom w:val="none" w:sz="0" w:space="0" w:color="auto"/>
                    <w:right w:val="none" w:sz="0" w:space="0" w:color="auto"/>
                  </w:divBdr>
                </w:div>
                <w:div w:id="1916088873">
                  <w:marLeft w:val="0"/>
                  <w:marRight w:val="0"/>
                  <w:marTop w:val="0"/>
                  <w:marBottom w:val="0"/>
                  <w:divBdr>
                    <w:top w:val="none" w:sz="0" w:space="0" w:color="auto"/>
                    <w:left w:val="none" w:sz="0" w:space="0" w:color="auto"/>
                    <w:bottom w:val="none" w:sz="0" w:space="0" w:color="auto"/>
                    <w:right w:val="none" w:sz="0" w:space="0" w:color="auto"/>
                  </w:divBdr>
                  <w:divsChild>
                    <w:div w:id="1413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1127">
      <w:bodyDiv w:val="1"/>
      <w:marLeft w:val="0"/>
      <w:marRight w:val="0"/>
      <w:marTop w:val="0"/>
      <w:marBottom w:val="0"/>
      <w:divBdr>
        <w:top w:val="none" w:sz="0" w:space="0" w:color="auto"/>
        <w:left w:val="none" w:sz="0" w:space="0" w:color="auto"/>
        <w:bottom w:val="none" w:sz="0" w:space="0" w:color="auto"/>
        <w:right w:val="none" w:sz="0" w:space="0" w:color="auto"/>
      </w:divBdr>
    </w:div>
    <w:div w:id="126943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rich.maths.org/243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cgill.ca/redpath/files/redpath/Trees.And.Math.pdf" TargetMode="External"/><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Lineham</dc:creator>
  <cp:keywords/>
  <dc:description/>
  <cp:lastModifiedBy>Nicole Lineham</cp:lastModifiedBy>
  <cp:revision>2</cp:revision>
  <dcterms:created xsi:type="dcterms:W3CDTF">2018-11-16T22:28:00Z</dcterms:created>
  <dcterms:modified xsi:type="dcterms:W3CDTF">2018-11-16T23:45:00Z</dcterms:modified>
</cp:coreProperties>
</file>